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5" w:rsidRPr="003502E5" w:rsidRDefault="003502E5" w:rsidP="003502E5">
      <w:pPr>
        <w:jc w:val="right"/>
        <w:rPr>
          <w:rStyle w:val="Grietas"/>
          <w:rFonts w:ascii="Calibri" w:hAnsi="Calibri" w:cs="Calibri"/>
          <w:color w:val="365F91" w:themeColor="accent1" w:themeShade="BF"/>
          <w:sz w:val="28"/>
          <w:szCs w:val="28"/>
        </w:rPr>
      </w:pPr>
      <w:r w:rsidRPr="003502E5">
        <w:rPr>
          <w:rStyle w:val="Grietas"/>
          <w:rFonts w:ascii="Calibri" w:hAnsi="Calibri" w:cs="Calibri"/>
          <w:color w:val="365F91" w:themeColor="accent1" w:themeShade="BF"/>
          <w:sz w:val="28"/>
          <w:szCs w:val="28"/>
        </w:rPr>
        <w:t>Kuruojančio mokytojo įdarbinimo sąlygos</w:t>
      </w:r>
    </w:p>
    <w:p w:rsidR="003502E5" w:rsidRPr="003502E5" w:rsidRDefault="003502E5" w:rsidP="003502E5">
      <w:pPr>
        <w:jc w:val="right"/>
        <w:rPr>
          <w:rStyle w:val="Grietas"/>
          <w:rFonts w:ascii="Calibri" w:hAnsi="Calibri" w:cs="Calibri"/>
          <w:color w:val="365F91" w:themeColor="accent1" w:themeShade="BF"/>
        </w:rPr>
      </w:pPr>
      <w:r w:rsidRPr="003502E5">
        <w:rPr>
          <w:rStyle w:val="Grietas"/>
          <w:rFonts w:ascii="Calibri" w:hAnsi="Calibri" w:cs="Calibri"/>
          <w:color w:val="365F91" w:themeColor="accent1" w:themeShade="BF"/>
        </w:rPr>
        <w:t>2012/11/06</w:t>
      </w:r>
    </w:p>
    <w:p w:rsidR="003502E5" w:rsidRDefault="003502E5" w:rsidP="003502E5">
      <w:pPr>
        <w:rPr>
          <w:rStyle w:val="Grietas"/>
          <w:rFonts w:ascii="Calibri" w:hAnsi="Calibri" w:cs="Calibri"/>
        </w:rPr>
      </w:pPr>
    </w:p>
    <w:p w:rsidR="003502E5" w:rsidRDefault="003502E5" w:rsidP="003502E5">
      <w:pPr>
        <w:rPr>
          <w:rFonts w:ascii="Calibri" w:hAnsi="Calibri" w:cs="Calibri"/>
        </w:rPr>
      </w:pPr>
      <w:r>
        <w:rPr>
          <w:rStyle w:val="Grietas"/>
          <w:rFonts w:ascii="Calibri" w:hAnsi="Calibri" w:cs="Calibri"/>
        </w:rPr>
        <w:t xml:space="preserve">PAREIGOS </w:t>
      </w:r>
    </w:p>
    <w:p w:rsidR="003502E5" w:rsidRDefault="00362BF5" w:rsidP="003502E5">
      <w:pPr>
        <w:rPr>
          <w:rFonts w:ascii="Calibri" w:hAnsi="Calibri" w:cs="Calibri"/>
        </w:rPr>
      </w:pPr>
      <w:r w:rsidRPr="00795627">
        <w:rPr>
          <w:rFonts w:ascii="Calibri" w:hAnsi="Calibri" w:cs="Calibri"/>
        </w:rPr>
        <w:t>„Tyrinėjančių mokyklų“ programos k</w:t>
      </w:r>
      <w:r w:rsidR="003502E5" w:rsidRPr="00795627">
        <w:rPr>
          <w:rFonts w:ascii="Calibri" w:hAnsi="Calibri" w:cs="Calibri"/>
        </w:rPr>
        <w:t>uruojančio mokytojo pareigos oficialiai vadinasi</w:t>
      </w:r>
      <w:r w:rsidR="003502E5" w:rsidRPr="00795627">
        <w:rPr>
          <w:rFonts w:ascii="Calibri" w:hAnsi="Calibri" w:cs="Calibri"/>
          <w:b/>
        </w:rPr>
        <w:t xml:space="preserve"> </w:t>
      </w:r>
      <w:r w:rsidR="003502E5" w:rsidRPr="00795627">
        <w:rPr>
          <w:rStyle w:val="Grietas"/>
          <w:rFonts w:ascii="Calibri" w:hAnsi="Calibri" w:cs="Calibri"/>
          <w:b w:val="0"/>
        </w:rPr>
        <w:t>"Mokyklos kūrybiško mokymosi projekto kuratorius"</w:t>
      </w:r>
      <w:r w:rsidRPr="00795627">
        <w:rPr>
          <w:rStyle w:val="Grietas"/>
          <w:rFonts w:ascii="Calibri" w:hAnsi="Calibri" w:cs="Calibri"/>
          <w:b w:val="0"/>
        </w:rPr>
        <w:t>, o „ Pokyčių mokyklų“ programos – „Pokyčių mokyklų“ programos mokyklos kūrybiško mokymosi projekto kuratorius“</w:t>
      </w:r>
      <w:r w:rsidRPr="00795627">
        <w:rPr>
          <w:rStyle w:val="Grietas"/>
          <w:rFonts w:ascii="Calibri" w:hAnsi="Calibri" w:cs="Calibri"/>
        </w:rPr>
        <w:t xml:space="preserve"> </w:t>
      </w:r>
      <w:r w:rsidR="003502E5">
        <w:rPr>
          <w:rFonts w:ascii="Calibri" w:hAnsi="Calibri" w:cs="Calibri"/>
        </w:rPr>
        <w:t xml:space="preserve">(pareigybių aprašymas pridedamas - kaip jau minėjome anksčiau, mums svarbiausios II, III ir IV dalys, visas kitas dalis Jūs prisitaikysite pagal Jūsų organizacijų vidines taisykles). </w:t>
      </w:r>
      <w:bookmarkStart w:id="0" w:name="_GoBack"/>
      <w:bookmarkEnd w:id="0"/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502E5" w:rsidRPr="00E40950" w:rsidRDefault="003502E5" w:rsidP="003502E5">
      <w:pPr>
        <w:rPr>
          <w:rFonts w:ascii="Calibri" w:hAnsi="Calibri" w:cs="Calibri"/>
        </w:rPr>
      </w:pPr>
      <w:r>
        <w:rPr>
          <w:rStyle w:val="Grietas"/>
          <w:rFonts w:ascii="Calibri" w:hAnsi="Calibri" w:cs="Calibri"/>
        </w:rPr>
        <w:t xml:space="preserve">ETATAS </w:t>
      </w:r>
    </w:p>
    <w:p w:rsidR="003502E5" w:rsidRPr="00E40950" w:rsidRDefault="003502E5" w:rsidP="003502E5">
      <w:pPr>
        <w:rPr>
          <w:rFonts w:ascii="Calibri" w:hAnsi="Calibri" w:cs="Calibri"/>
        </w:rPr>
      </w:pPr>
      <w:r w:rsidRPr="00E40950">
        <w:rPr>
          <w:rStyle w:val="Grietas"/>
          <w:rFonts w:ascii="Calibri" w:hAnsi="Calibri" w:cs="Calibri"/>
          <w:b w:val="0"/>
        </w:rPr>
        <w:t>Tyrinėjančių mokyklų programoje</w:t>
      </w:r>
      <w:r w:rsidRPr="00E40950">
        <w:rPr>
          <w:rFonts w:ascii="Calibri" w:hAnsi="Calibri" w:cs="Calibri"/>
        </w:rPr>
        <w:t xml:space="preserve"> </w:t>
      </w:r>
      <w:r w:rsidRPr="00E40950">
        <w:rPr>
          <w:rStyle w:val="Grietas"/>
          <w:rFonts w:ascii="Calibri" w:hAnsi="Calibri" w:cs="Calibri"/>
          <w:b w:val="0"/>
        </w:rPr>
        <w:t>visi kuruojantys mokytojai įdarbinami</w:t>
      </w:r>
      <w:r w:rsidRPr="00E40950">
        <w:rPr>
          <w:rFonts w:ascii="Calibri" w:hAnsi="Calibri" w:cs="Calibri"/>
        </w:rPr>
        <w:t xml:space="preserve"> </w:t>
      </w:r>
      <w:r w:rsidRPr="00E40950">
        <w:rPr>
          <w:rStyle w:val="Grietas"/>
          <w:rFonts w:ascii="Calibri" w:hAnsi="Calibri" w:cs="Calibri"/>
          <w:b w:val="0"/>
        </w:rPr>
        <w:t>0,2 etato</w:t>
      </w:r>
      <w:r w:rsidRPr="00E40950">
        <w:rPr>
          <w:rFonts w:ascii="Calibri" w:hAnsi="Calibri" w:cs="Calibri"/>
        </w:rPr>
        <w:t xml:space="preserve"> </w:t>
      </w:r>
      <w:r w:rsidR="00E40950" w:rsidRPr="00E40950">
        <w:rPr>
          <w:rStyle w:val="Grietas"/>
          <w:rFonts w:ascii="Calibri" w:hAnsi="Calibri" w:cs="Calibri"/>
          <w:b w:val="0"/>
        </w:rPr>
        <w:t xml:space="preserve">2013 01 02- 2013 05 31 (5 mėn.) </w:t>
      </w:r>
      <w:r w:rsidR="00C373C5" w:rsidRPr="00E40950">
        <w:rPr>
          <w:rStyle w:val="Grietas"/>
          <w:rFonts w:ascii="Calibri" w:hAnsi="Calibri" w:cs="Calibri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950" w:rsidRPr="00E40950">
        <w:rPr>
          <w:rStyle w:val="Grietas"/>
          <w:rFonts w:ascii="Calibri" w:hAnsi="Calibri" w:cs="Calibri"/>
          <w:b w:val="0"/>
        </w:rPr>
        <w:t xml:space="preserve">                           </w:t>
      </w:r>
    </w:p>
    <w:p w:rsidR="003502E5" w:rsidRPr="00E40950" w:rsidRDefault="003502E5" w:rsidP="003502E5">
      <w:pPr>
        <w:rPr>
          <w:rFonts w:ascii="Calibri" w:hAnsi="Calibri" w:cs="Calibri"/>
        </w:rPr>
      </w:pPr>
      <w:r w:rsidRPr="00E40950">
        <w:rPr>
          <w:rFonts w:ascii="Calibri" w:hAnsi="Calibri" w:cs="Calibri"/>
        </w:rPr>
        <w:t>Pokyčių mokyklų programoje visi kuruojantys mok</w:t>
      </w:r>
      <w:r w:rsidR="00E40950">
        <w:rPr>
          <w:rFonts w:ascii="Calibri" w:hAnsi="Calibri" w:cs="Calibri"/>
        </w:rPr>
        <w:t>ytojai įdarbinami 0,3 etato 2013</w:t>
      </w:r>
      <w:r w:rsidRPr="00E40950">
        <w:rPr>
          <w:rFonts w:ascii="Calibri" w:hAnsi="Calibri" w:cs="Calibri"/>
        </w:rPr>
        <w:t xml:space="preserve"> 01 02</w:t>
      </w:r>
      <w:r w:rsidR="00E40950">
        <w:rPr>
          <w:rFonts w:ascii="Calibri" w:hAnsi="Calibri" w:cs="Calibri"/>
        </w:rPr>
        <w:t>-2013 05 31 (5 mė</w:t>
      </w:r>
      <w:r w:rsidR="00E40950" w:rsidRPr="00E40950">
        <w:rPr>
          <w:rFonts w:ascii="Calibri" w:hAnsi="Calibri" w:cs="Calibri"/>
        </w:rPr>
        <w:t>n.)</w:t>
      </w:r>
    </w:p>
    <w:p w:rsidR="003502E5" w:rsidRDefault="003502E5" w:rsidP="003502E5">
      <w:pPr>
        <w:rPr>
          <w:rStyle w:val="Grietas"/>
          <w:rFonts w:ascii="Calibri" w:hAnsi="Calibri" w:cs="Calibri"/>
        </w:rPr>
      </w:pPr>
    </w:p>
    <w:p w:rsidR="003502E5" w:rsidRDefault="003502E5" w:rsidP="003502E5">
      <w:pPr>
        <w:rPr>
          <w:rFonts w:ascii="Calibri" w:hAnsi="Calibri" w:cs="Calibri"/>
        </w:rPr>
      </w:pPr>
      <w:r>
        <w:rPr>
          <w:rStyle w:val="Grietas"/>
          <w:rFonts w:ascii="Calibri" w:hAnsi="Calibri" w:cs="Calibri"/>
        </w:rPr>
        <w:t>ATLYGINIMAS, MOKESČIAI, ATOSTOGINIAI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Style w:val="Grietas"/>
          <w:rFonts w:ascii="Calibri" w:hAnsi="Calibri" w:cs="Calibri"/>
        </w:rPr>
        <w:t>Į atlyginimams skirtą sumą įeina</w:t>
      </w:r>
      <w:r>
        <w:rPr>
          <w:rFonts w:ascii="Calibri" w:hAnsi="Calibri" w:cs="Calibri"/>
        </w:rPr>
        <w:t xml:space="preserve"> </w:t>
      </w:r>
      <w:r>
        <w:rPr>
          <w:rStyle w:val="Grietas"/>
          <w:rFonts w:ascii="Calibri" w:hAnsi="Calibri" w:cs="Calibri"/>
        </w:rPr>
        <w:t>visi mokesčiai bei atostoginiai</w:t>
      </w:r>
      <w:r>
        <w:rPr>
          <w:rFonts w:ascii="Calibri" w:hAnsi="Calibri" w:cs="Calibri"/>
        </w:rPr>
        <w:t xml:space="preserve"> - papildomai atostoginiams pinigų skirta nebus, tad Jūsų finansininkai taip turi išdėlioti atlyginimą kartu su mokesčiais ir atostoginiais 5 mėn., kad užtektų bendros kuruojančio mokytojo atlyginimams skirtos sumos. </w:t>
      </w:r>
      <w:r>
        <w:rPr>
          <w:rFonts w:ascii="Calibri" w:hAnsi="Calibri" w:cs="Calibri"/>
          <w:lang w:eastAsia="ja-JP"/>
        </w:rPr>
        <w:t>Darbo užmokestis partnerio įdarbinamiems mokytojams</w:t>
      </w:r>
      <w:r w:rsidR="00CC3B69">
        <w:rPr>
          <w:rFonts w:ascii="Calibri" w:hAnsi="Calibri" w:cs="Calibri"/>
          <w:lang w:eastAsia="ja-JP"/>
        </w:rPr>
        <w:t>: po 0,</w:t>
      </w:r>
      <w:r w:rsidR="00CC3B69" w:rsidRPr="00AE6651">
        <w:rPr>
          <w:rFonts w:ascii="Calibri" w:hAnsi="Calibri" w:cs="Calibri"/>
          <w:lang w:eastAsia="ja-JP"/>
        </w:rPr>
        <w:t>2 (575,26 Lt/mėn.</w:t>
      </w:r>
      <w:r w:rsidR="00CC3B69">
        <w:rPr>
          <w:rFonts w:ascii="Calibri" w:hAnsi="Calibri" w:cs="Calibri"/>
          <w:lang w:eastAsia="ja-JP"/>
        </w:rPr>
        <w:t xml:space="preserve"> su mokesčiais), po 0,3 etato </w:t>
      </w:r>
      <w:r w:rsidR="00CC3B69" w:rsidRPr="00AE6651">
        <w:rPr>
          <w:rFonts w:ascii="Calibri" w:hAnsi="Calibri" w:cs="Calibri"/>
          <w:lang w:eastAsia="ja-JP"/>
        </w:rPr>
        <w:t xml:space="preserve">( </w:t>
      </w:r>
      <w:r w:rsidR="00DF361F" w:rsidRPr="00AE6651">
        <w:rPr>
          <w:rFonts w:ascii="Calibri" w:hAnsi="Calibri" w:cs="Calibri"/>
          <w:lang w:eastAsia="ja-JP"/>
        </w:rPr>
        <w:t>862,90</w:t>
      </w:r>
      <w:r w:rsidR="00CC3B69">
        <w:rPr>
          <w:rFonts w:ascii="Calibri" w:hAnsi="Calibri" w:cs="Calibri"/>
          <w:lang w:eastAsia="ja-JP"/>
        </w:rPr>
        <w:t xml:space="preserve"> Lt/mėn. su mokesčiais)</w:t>
      </w:r>
      <w:r>
        <w:rPr>
          <w:rFonts w:ascii="Calibri" w:hAnsi="Calibri" w:cs="Calibri"/>
          <w:lang w:eastAsia="ja-JP"/>
        </w:rPr>
        <w:t xml:space="preserve">  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Style w:val="Grietas"/>
          <w:rFonts w:ascii="Calibri" w:hAnsi="Calibri" w:cs="Calibri"/>
        </w:rPr>
        <w:t xml:space="preserve">DARBO VALANDOS </w:t>
      </w:r>
    </w:p>
    <w:p w:rsidR="00191108" w:rsidRDefault="00191108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Kuruojančio mokytojo</w:t>
      </w:r>
      <w:r w:rsidR="003502E5">
        <w:rPr>
          <w:rFonts w:ascii="Calibri" w:hAnsi="Calibri" w:cs="Calibri"/>
        </w:rPr>
        <w:t xml:space="preserve"> darbo valandos skaičiuojamos pagal paprastą (ne mokytojo) etatą, kurį sudaro 40 val</w:t>
      </w:r>
      <w:r>
        <w:rPr>
          <w:rFonts w:ascii="Calibri" w:hAnsi="Calibri" w:cs="Calibri"/>
        </w:rPr>
        <w:t>.</w:t>
      </w:r>
      <w:r w:rsidR="003502E5">
        <w:rPr>
          <w:rFonts w:ascii="Calibri" w:hAnsi="Calibri" w:cs="Calibri"/>
        </w:rPr>
        <w:t> </w:t>
      </w:r>
      <w:r w:rsidR="003502E5" w:rsidRPr="00AE6651">
        <w:rPr>
          <w:rFonts w:ascii="Calibri" w:hAnsi="Calibri" w:cs="Calibri"/>
        </w:rPr>
        <w:t>per savaitę, tad 0,2 etato yra 8 val</w:t>
      </w:r>
      <w:r w:rsidR="00DF361F" w:rsidRPr="00AE6651">
        <w:rPr>
          <w:rFonts w:ascii="Calibri" w:hAnsi="Calibri" w:cs="Calibri"/>
        </w:rPr>
        <w:t>.</w:t>
      </w:r>
      <w:r w:rsidRPr="00AE6651">
        <w:rPr>
          <w:rFonts w:ascii="Calibri" w:hAnsi="Calibri" w:cs="Calibri"/>
        </w:rPr>
        <w:t>,</w:t>
      </w:r>
      <w:r w:rsidR="003502E5" w:rsidRPr="00AE6651">
        <w:rPr>
          <w:rFonts w:ascii="Calibri" w:hAnsi="Calibri" w:cs="Calibri"/>
        </w:rPr>
        <w:t xml:space="preserve"> per savaitę arba apie 1,6 val</w:t>
      </w:r>
      <w:r w:rsidR="00DD0629" w:rsidRPr="00AE6651">
        <w:rPr>
          <w:rFonts w:ascii="Calibri" w:hAnsi="Calibri" w:cs="Calibri"/>
        </w:rPr>
        <w:t>.</w:t>
      </w:r>
      <w:r w:rsidR="003502E5" w:rsidRPr="00AE6651">
        <w:rPr>
          <w:rFonts w:ascii="Calibri" w:hAnsi="Calibri" w:cs="Calibri"/>
          <w:color w:val="1F497D"/>
        </w:rPr>
        <w:t xml:space="preserve"> (1 val</w:t>
      </w:r>
      <w:r w:rsidR="00DD0629" w:rsidRPr="00AE6651">
        <w:rPr>
          <w:rFonts w:ascii="Calibri" w:hAnsi="Calibri" w:cs="Calibri"/>
          <w:color w:val="1F497D"/>
        </w:rPr>
        <w:t>.</w:t>
      </w:r>
      <w:r w:rsidR="003502E5" w:rsidRPr="00AE6651">
        <w:rPr>
          <w:rFonts w:ascii="Calibri" w:hAnsi="Calibri" w:cs="Calibri"/>
          <w:color w:val="1F497D"/>
        </w:rPr>
        <w:t xml:space="preserve"> 36 min</w:t>
      </w:r>
      <w:r w:rsidR="00DD0629" w:rsidRPr="00AE6651">
        <w:rPr>
          <w:rFonts w:ascii="Calibri" w:hAnsi="Calibri" w:cs="Calibri"/>
          <w:color w:val="1F497D"/>
        </w:rPr>
        <w:t>.</w:t>
      </w:r>
      <w:r w:rsidR="003502E5" w:rsidRPr="00AE6651">
        <w:rPr>
          <w:rFonts w:ascii="Calibri" w:hAnsi="Calibri" w:cs="Calibri"/>
          <w:color w:val="1F497D"/>
        </w:rPr>
        <w:t>)</w:t>
      </w:r>
      <w:r w:rsidRPr="00AE6651">
        <w:rPr>
          <w:rFonts w:ascii="Calibri" w:hAnsi="Calibri" w:cs="Calibri"/>
        </w:rPr>
        <w:t xml:space="preserve"> per dieną; 0,3 etato yra</w:t>
      </w:r>
      <w:r w:rsidR="00DD0629" w:rsidRPr="00AE6651">
        <w:rPr>
          <w:rFonts w:ascii="Calibri" w:hAnsi="Calibri" w:cs="Calibri"/>
        </w:rPr>
        <w:t xml:space="preserve"> 2,4 val. (</w:t>
      </w:r>
      <w:r w:rsidR="00FE5120" w:rsidRPr="00AE6651">
        <w:rPr>
          <w:rFonts w:ascii="Calibri" w:hAnsi="Calibri" w:cs="Calibri"/>
        </w:rPr>
        <w:t>2</w:t>
      </w:r>
      <w:r w:rsidR="00DD0629" w:rsidRPr="00AE6651">
        <w:rPr>
          <w:rFonts w:ascii="Calibri" w:hAnsi="Calibri" w:cs="Calibri"/>
        </w:rPr>
        <w:t xml:space="preserve"> val. 24 min.)</w:t>
      </w:r>
      <w:r w:rsidR="00DD0629">
        <w:rPr>
          <w:rFonts w:ascii="Calibri" w:hAnsi="Calibri" w:cs="Calibri"/>
        </w:rPr>
        <w:t xml:space="preserve"> </w:t>
      </w:r>
      <w:r w:rsidR="00AE6651">
        <w:rPr>
          <w:rFonts w:ascii="Calibri" w:hAnsi="Calibri" w:cs="Calibri"/>
        </w:rPr>
        <w:t>per dieną.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Pagal darbo kodeksą, dirbant pagal kelias darbo sutartis, negalima viršyti 12 darbo valandų per dieną - </w:t>
      </w:r>
      <w:r>
        <w:rPr>
          <w:rStyle w:val="Grietas"/>
          <w:rFonts w:ascii="Calibri" w:hAnsi="Calibri" w:cs="Calibri"/>
        </w:rPr>
        <w:t xml:space="preserve">Darbo kodekso 144 str. 5 dalis: 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Style w:val="Emfaz"/>
          <w:rFonts w:ascii="Calibri" w:hAnsi="Calibri" w:cs="Calibri"/>
          <w:b/>
          <w:bCs/>
        </w:rPr>
        <w:t>Darbuotojų, dirbančių ne vienoje darbovietėje arba vienoje darbovietėje, bet pagal dvi ar daugiau darbo sutarčių, darbo dienos trukmė (kartu su pertrauka pailsėti ir pavalgyti) negali būti ilgesnė kaip dvylika valandų.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Style w:val="Grietas"/>
          <w:rFonts w:ascii="Calibri" w:hAnsi="Calibri" w:cs="Calibri"/>
        </w:rPr>
        <w:t xml:space="preserve">KURUOJANČIO MOKYTOJO DARBO VIETA 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Kadangi nei darbo kodekse, net tai reglamentuojančiame Vyriausybės nutarime nėra jokių draudimų dėl darbo vietos, šiuo atveju su kuruojančiu mokytoju bus sudaroma nuotolinio darbo sutartis, darbovietė - atitinkamas švietimo centras, o darbo vieta - adresas, kuriuo yra mokykla. Mokyklos minėti nereikia.</w:t>
      </w:r>
    </w:p>
    <w:p w:rsidR="003502E5" w:rsidRDefault="003502E5" w:rsidP="003502E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C20046" w:rsidRDefault="00C20046"/>
    <w:sectPr w:rsidR="00C20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6E"/>
    <w:rsid w:val="00191108"/>
    <w:rsid w:val="00276DA6"/>
    <w:rsid w:val="003502E5"/>
    <w:rsid w:val="00362BF5"/>
    <w:rsid w:val="00595277"/>
    <w:rsid w:val="00645941"/>
    <w:rsid w:val="00795627"/>
    <w:rsid w:val="00AE6651"/>
    <w:rsid w:val="00B37AB1"/>
    <w:rsid w:val="00C20046"/>
    <w:rsid w:val="00C373C5"/>
    <w:rsid w:val="00C4506E"/>
    <w:rsid w:val="00CC3B69"/>
    <w:rsid w:val="00DB66C3"/>
    <w:rsid w:val="00DD0629"/>
    <w:rsid w:val="00DF3580"/>
    <w:rsid w:val="00DF361F"/>
    <w:rsid w:val="00E4095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02E5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502E5"/>
    <w:rPr>
      <w:b/>
      <w:bCs/>
    </w:rPr>
  </w:style>
  <w:style w:type="character" w:styleId="Emfaz">
    <w:name w:val="Emphasis"/>
    <w:basedOn w:val="Numatytasispastraiposriftas"/>
    <w:uiPriority w:val="20"/>
    <w:qFormat/>
    <w:rsid w:val="003502E5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3B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3B6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3B69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3B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3B69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B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B69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02E5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502E5"/>
    <w:rPr>
      <w:b/>
      <w:bCs/>
    </w:rPr>
  </w:style>
  <w:style w:type="character" w:styleId="Emfaz">
    <w:name w:val="Emphasis"/>
    <w:basedOn w:val="Numatytasispastraiposriftas"/>
    <w:uiPriority w:val="20"/>
    <w:qFormat/>
    <w:rsid w:val="003502E5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3B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3B6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3B69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3B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3B69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B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B69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C09A-2D18-4681-B1EB-785A0588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Pukėnaitė</dc:creator>
  <cp:lastModifiedBy>Daiva Pukėnaitė</cp:lastModifiedBy>
  <cp:revision>4</cp:revision>
  <dcterms:created xsi:type="dcterms:W3CDTF">2012-11-06T09:46:00Z</dcterms:created>
  <dcterms:modified xsi:type="dcterms:W3CDTF">2012-11-09T10:18:00Z</dcterms:modified>
</cp:coreProperties>
</file>